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3D7" w:rsidRPr="009F13D7" w:rsidRDefault="009F13D7" w:rsidP="009F13D7">
      <w:pPr>
        <w:spacing w:before="100" w:beforeAutospacing="1" w:after="100" w:afterAutospacing="1" w:line="240" w:lineRule="auto"/>
        <w:outlineLvl w:val="0"/>
        <w:rPr>
          <w:rFonts w:eastAsia="Times New Roman" w:cstheme="minorHAnsi"/>
          <w:b/>
          <w:bCs/>
          <w:kern w:val="36"/>
          <w:lang w:eastAsia="pl-PL"/>
        </w:rPr>
      </w:pPr>
      <w:r w:rsidRPr="009F13D7">
        <w:rPr>
          <w:rFonts w:eastAsia="Times New Roman" w:cstheme="minorHAnsi"/>
          <w:b/>
          <w:bCs/>
          <w:kern w:val="36"/>
          <w:lang w:eastAsia="pl-PL"/>
        </w:rPr>
        <w:t>Wypromuj swój projekt – dołącz do akcji DOFE 2022!</w:t>
      </w:r>
    </w:p>
    <w:p w:rsidR="009F13D7" w:rsidRPr="009F13D7" w:rsidRDefault="009F13D7" w:rsidP="009F13D7">
      <w:pPr>
        <w:spacing w:after="0" w:line="240" w:lineRule="auto"/>
        <w:rPr>
          <w:rFonts w:eastAsia="Times New Roman" w:cstheme="minorHAnsi"/>
          <w:lang w:eastAsia="pl-PL"/>
        </w:rPr>
      </w:pPr>
      <w:r w:rsidRPr="009F13D7">
        <w:rPr>
          <w:rFonts w:eastAsia="Times New Roman" w:cstheme="minorHAnsi"/>
          <w:lang w:eastAsia="pl-PL"/>
        </w:rPr>
        <w:t xml:space="preserve">Twoja instytucja, firma, a może Ty sam zrealizowałeś przedsięwzięcie dofinansowane ze środków unijnych? Będzie okazja, by pochwalić się tym sukcesem! </w:t>
      </w:r>
    </w:p>
    <w:p w:rsidR="009F13D7" w:rsidRPr="009F13D7" w:rsidRDefault="009F13D7" w:rsidP="009F13D7">
      <w:pPr>
        <w:spacing w:before="100" w:beforeAutospacing="1" w:after="100" w:afterAutospacing="1" w:line="240" w:lineRule="auto"/>
        <w:outlineLvl w:val="1"/>
        <w:rPr>
          <w:rFonts w:eastAsia="Times New Roman" w:cstheme="minorHAnsi"/>
          <w:b/>
          <w:bCs/>
          <w:lang w:eastAsia="pl-PL"/>
        </w:rPr>
      </w:pPr>
      <w:r w:rsidRPr="009F13D7">
        <w:rPr>
          <w:rFonts w:eastAsia="Times New Roman" w:cstheme="minorHAnsi"/>
          <w:b/>
          <w:bCs/>
          <w:lang w:eastAsia="pl-PL"/>
        </w:rPr>
        <w:t>Świętujmy razem - zgłoś się już dziś!</w:t>
      </w:r>
    </w:p>
    <w:p w:rsidR="009F13D7" w:rsidRPr="009F13D7" w:rsidRDefault="009F13D7" w:rsidP="009F13D7">
      <w:pPr>
        <w:spacing w:before="100" w:beforeAutospacing="1" w:after="100" w:afterAutospacing="1" w:line="240" w:lineRule="auto"/>
        <w:rPr>
          <w:rFonts w:eastAsia="Times New Roman" w:cstheme="minorHAnsi"/>
          <w:lang w:eastAsia="pl-PL"/>
        </w:rPr>
      </w:pPr>
      <w:r w:rsidRPr="009F13D7">
        <w:rPr>
          <w:rFonts w:eastAsia="Times New Roman" w:cstheme="minorHAnsi"/>
          <w:lang w:eastAsia="pl-PL"/>
        </w:rPr>
        <w:t>Od 7 do 9 października br. planowane jest największe ogólnopolskie wydarzenie promujące unijne projekty, czyli Dni Otwarte Funduszy Europejskich (DOFE). To impreza z tradycjami – w tym roku świętujemy już 9 edycję! Akcja DOFE jest częścią szerszej kampanii #</w:t>
      </w:r>
      <w:proofErr w:type="spellStart"/>
      <w:r w:rsidRPr="009F13D7">
        <w:rPr>
          <w:rFonts w:eastAsia="Times New Roman" w:cstheme="minorHAnsi"/>
          <w:lang w:eastAsia="pl-PL"/>
        </w:rPr>
        <w:t>EUinmyregion</w:t>
      </w:r>
      <w:proofErr w:type="spellEnd"/>
      <w:r w:rsidRPr="009F13D7">
        <w:rPr>
          <w:rFonts w:eastAsia="Times New Roman" w:cstheme="minorHAnsi"/>
          <w:lang w:eastAsia="pl-PL"/>
        </w:rPr>
        <w:t xml:space="preserve">, prowadzonej przez Komisję Europejską. Pozwala bliżej poznać różnorodność projektów realizowanych z pomocą dotacji unijnych. Ty też pokaż innym swoją inwestycję! - zachęca marszałek województwa Witold Kozłowski w specjalnym </w:t>
      </w:r>
      <w:hyperlink r:id="rId5" w:tooltip="Plik do pobrania w formacie PDF" w:history="1">
        <w:r w:rsidRPr="009F13D7">
          <w:rPr>
            <w:rFonts w:eastAsia="Times New Roman" w:cstheme="minorHAnsi"/>
            <w:color w:val="0000FF"/>
            <w:u w:val="single"/>
            <w:lang w:eastAsia="pl-PL"/>
          </w:rPr>
          <w:t>piśmie</w:t>
        </w:r>
      </w:hyperlink>
      <w:r w:rsidRPr="009F13D7">
        <w:rPr>
          <w:rFonts w:eastAsia="Times New Roman" w:cstheme="minorHAnsi"/>
          <w:lang w:eastAsia="pl-PL"/>
        </w:rPr>
        <w:t xml:space="preserve"> przesłanym do małopolskich beneficjentów funduszy unijnych.</w:t>
      </w:r>
    </w:p>
    <w:p w:rsidR="009F13D7" w:rsidRPr="009F13D7" w:rsidRDefault="009F13D7" w:rsidP="009F13D7">
      <w:pPr>
        <w:spacing w:before="100" w:beforeAutospacing="1" w:after="100" w:afterAutospacing="1" w:line="240" w:lineRule="auto"/>
        <w:outlineLvl w:val="1"/>
        <w:rPr>
          <w:rFonts w:eastAsia="Times New Roman" w:cstheme="minorHAnsi"/>
          <w:b/>
          <w:bCs/>
          <w:lang w:eastAsia="pl-PL"/>
        </w:rPr>
      </w:pPr>
      <w:r w:rsidRPr="009F13D7">
        <w:rPr>
          <w:rFonts w:eastAsia="Times New Roman" w:cstheme="minorHAnsi"/>
          <w:b/>
          <w:bCs/>
          <w:lang w:eastAsia="pl-PL"/>
        </w:rPr>
        <w:t>W tym roku – hybrydowo</w:t>
      </w:r>
    </w:p>
    <w:p w:rsidR="009F13D7" w:rsidRPr="009F13D7" w:rsidRDefault="009F13D7" w:rsidP="009F13D7">
      <w:pPr>
        <w:spacing w:before="100" w:beforeAutospacing="1" w:after="100" w:afterAutospacing="1" w:line="240" w:lineRule="auto"/>
        <w:rPr>
          <w:rFonts w:eastAsia="Times New Roman" w:cstheme="minorHAnsi"/>
          <w:lang w:eastAsia="pl-PL"/>
        </w:rPr>
      </w:pPr>
      <w:r w:rsidRPr="009F13D7">
        <w:rPr>
          <w:rFonts w:eastAsia="Times New Roman" w:cstheme="minorHAnsi"/>
          <w:lang w:eastAsia="pl-PL"/>
        </w:rPr>
        <w:t>Online, a może stacjonarnie? – możesz wybrać, jak chcesz się zaprezentować w czasie tegorocznych DOFE. Forma hybrydowa akcji gwarantuje obie możliwości. Dużą gratką dla mieszkańców będzie wizyta w siedzibie Twojej instytucji, firmy czy zakładu – tym bardziej, jeśli miejsce to jest na co dzień niedostępne dla gości z zewnątrz lub skrywa tajemnicze zakamarki (np. zaplecze teatru). To, co dla Ciebie jest elementem codziennej pracy, dla innych może stanowić nie lada atrakcję! Poszukaj formy, która Ci pozwoli najlepiej zaprezentować efekty przeprowadzanej inwestycji unijnej – może zaproponujesz odwiedzającym warsztaty, pokaz, inspirującą prelekcję albo zorganizujesz rajd rowerowy w swojej gminie trasą dofinansowanej ścieżki? A może w weekend DOFE zaskoczysz mieszkańców atrakcyjną ceną biletu do Twojej instytucji? Opcji jest naprawdę wiele!</w:t>
      </w:r>
    </w:p>
    <w:p w:rsidR="009F13D7" w:rsidRPr="009F13D7" w:rsidRDefault="009F13D7" w:rsidP="009F13D7">
      <w:pPr>
        <w:spacing w:before="100" w:beforeAutospacing="1" w:after="100" w:afterAutospacing="1" w:line="240" w:lineRule="auto"/>
        <w:outlineLvl w:val="1"/>
        <w:rPr>
          <w:rFonts w:eastAsia="Times New Roman" w:cstheme="minorHAnsi"/>
          <w:b/>
          <w:bCs/>
          <w:lang w:eastAsia="pl-PL"/>
        </w:rPr>
      </w:pPr>
      <w:r w:rsidRPr="009F13D7">
        <w:rPr>
          <w:rFonts w:eastAsia="Times New Roman" w:cstheme="minorHAnsi"/>
          <w:b/>
          <w:bCs/>
          <w:lang w:eastAsia="pl-PL"/>
        </w:rPr>
        <w:t>Jak dołączyć?</w:t>
      </w:r>
    </w:p>
    <w:p w:rsidR="009F13D7" w:rsidRPr="009F13D7" w:rsidRDefault="009F13D7" w:rsidP="009F13D7">
      <w:pPr>
        <w:spacing w:before="100" w:beforeAutospacing="1" w:after="100" w:afterAutospacing="1" w:line="240" w:lineRule="auto"/>
        <w:rPr>
          <w:rFonts w:eastAsia="Times New Roman" w:cstheme="minorHAnsi"/>
          <w:lang w:eastAsia="pl-PL"/>
        </w:rPr>
      </w:pPr>
      <w:r w:rsidRPr="009F13D7">
        <w:rPr>
          <w:rFonts w:eastAsia="Times New Roman" w:cstheme="minorHAnsi"/>
          <w:lang w:eastAsia="pl-PL"/>
        </w:rPr>
        <w:t xml:space="preserve">Aby zgłosić udział w akcji, wejdź na stronę  </w:t>
      </w:r>
      <w:hyperlink r:id="rId6" w:tgtFrame="_blank" w:tooltip="" w:history="1">
        <w:r w:rsidRPr="009F13D7">
          <w:rPr>
            <w:rFonts w:eastAsia="Times New Roman" w:cstheme="minorHAnsi"/>
            <w:color w:val="0000FF"/>
            <w:u w:val="single"/>
            <w:lang w:eastAsia="pl-PL"/>
          </w:rPr>
          <w:t>www.dniotwarte.eu</w:t>
        </w:r>
      </w:hyperlink>
      <w:r w:rsidRPr="009F13D7">
        <w:rPr>
          <w:rFonts w:eastAsia="Times New Roman" w:cstheme="minorHAnsi"/>
          <w:lang w:eastAsia="pl-PL"/>
        </w:rPr>
        <w:t xml:space="preserve"> i wypełnij jeden z dwóch formularzy - w zależności czy wybierzesz formę stacjonarną czy online. Masz pytania? - możesz skorzystać z podpowiedzi, które znajdziesz w panelu Beneficjenta – załóż konto i zyskaj dostęp do poradnika.</w:t>
      </w:r>
    </w:p>
    <w:p w:rsidR="009F13D7" w:rsidRPr="009F13D7" w:rsidRDefault="009F13D7" w:rsidP="009F13D7">
      <w:pPr>
        <w:spacing w:before="100" w:beforeAutospacing="1" w:after="100" w:afterAutospacing="1" w:line="240" w:lineRule="auto"/>
        <w:rPr>
          <w:rFonts w:eastAsia="Times New Roman" w:cstheme="minorHAnsi"/>
          <w:lang w:eastAsia="pl-PL"/>
        </w:rPr>
      </w:pPr>
      <w:r w:rsidRPr="009F13D7">
        <w:rPr>
          <w:rFonts w:eastAsia="Times New Roman" w:cstheme="minorHAnsi"/>
          <w:b/>
          <w:bCs/>
          <w:lang w:eastAsia="pl-PL"/>
        </w:rPr>
        <w:t>Ważne!</w:t>
      </w:r>
      <w:r w:rsidRPr="009F13D7">
        <w:rPr>
          <w:rFonts w:eastAsia="Times New Roman" w:cstheme="minorHAnsi"/>
          <w:lang w:eastAsia="pl-PL"/>
        </w:rPr>
        <w:t xml:space="preserve"> Termin rejestracji wydarzeń upływa </w:t>
      </w:r>
      <w:r w:rsidRPr="009F13D7">
        <w:rPr>
          <w:rFonts w:eastAsia="Times New Roman" w:cstheme="minorHAnsi"/>
          <w:b/>
          <w:bCs/>
          <w:lang w:eastAsia="pl-PL"/>
        </w:rPr>
        <w:t>31 sierpnia br.</w:t>
      </w:r>
    </w:p>
    <w:p w:rsidR="009F13D7" w:rsidRPr="009F13D7" w:rsidRDefault="009F13D7" w:rsidP="009F13D7">
      <w:pPr>
        <w:spacing w:before="100" w:beforeAutospacing="1" w:after="100" w:afterAutospacing="1" w:line="240" w:lineRule="auto"/>
        <w:jc w:val="center"/>
        <w:rPr>
          <w:rFonts w:eastAsia="Times New Roman" w:cstheme="minorHAnsi"/>
          <w:lang w:eastAsia="pl-PL"/>
        </w:rPr>
      </w:pPr>
      <w:r w:rsidRPr="009F13D7">
        <w:rPr>
          <w:rFonts w:eastAsia="Times New Roman" w:cstheme="minorHAnsi"/>
          <w:lang w:eastAsia="pl-PL"/>
        </w:rPr>
        <w:t>***</w:t>
      </w:r>
    </w:p>
    <w:p w:rsidR="009F13D7" w:rsidRPr="009F13D7" w:rsidRDefault="009F13D7" w:rsidP="009F13D7">
      <w:pPr>
        <w:spacing w:before="100" w:beforeAutospacing="1" w:after="100" w:afterAutospacing="1" w:line="240" w:lineRule="auto"/>
        <w:outlineLvl w:val="1"/>
        <w:rPr>
          <w:rFonts w:eastAsia="Times New Roman" w:cstheme="minorHAnsi"/>
          <w:b/>
          <w:bCs/>
          <w:lang w:eastAsia="pl-PL"/>
        </w:rPr>
      </w:pPr>
      <w:r w:rsidRPr="009F13D7">
        <w:rPr>
          <w:rFonts w:eastAsia="Times New Roman" w:cstheme="minorHAnsi"/>
          <w:b/>
          <w:bCs/>
          <w:lang w:eastAsia="pl-PL"/>
        </w:rPr>
        <w:t>KONKURS dla Beneficjentów</w:t>
      </w:r>
    </w:p>
    <w:p w:rsidR="009F13D7" w:rsidRPr="009F13D7" w:rsidRDefault="009F13D7" w:rsidP="009F13D7">
      <w:pPr>
        <w:spacing w:before="100" w:beforeAutospacing="1" w:after="100" w:afterAutospacing="1" w:line="240" w:lineRule="auto"/>
        <w:rPr>
          <w:rFonts w:eastAsia="Times New Roman" w:cstheme="minorHAnsi"/>
          <w:lang w:eastAsia="pl-PL"/>
        </w:rPr>
      </w:pPr>
      <w:r w:rsidRPr="009F13D7">
        <w:rPr>
          <w:rFonts w:eastAsia="Times New Roman" w:cstheme="minorHAnsi"/>
          <w:lang w:eastAsia="pl-PL"/>
        </w:rPr>
        <w:t>To nie koniec dobrych wiadomości! Tegorocznej edycji DOFE towarzyszy bonus w postaci konkursu dla Beneficjentów. Weź w im udział i wygraj sprzęt wideo. Nagraj krótki (czas trwania max 4 min.), amatorski film, w którym zaprezentujesz swój projekt dofinansowany ze środków Unii Europejskiej. Materiał może mieć maksymalną wielkość 100 MB.</w:t>
      </w:r>
    </w:p>
    <w:p w:rsidR="009F13D7" w:rsidRPr="009F13D7" w:rsidRDefault="009F13D7" w:rsidP="009F13D7">
      <w:pPr>
        <w:spacing w:before="100" w:beforeAutospacing="1" w:after="100" w:afterAutospacing="1" w:line="240" w:lineRule="auto"/>
        <w:rPr>
          <w:rFonts w:eastAsia="Times New Roman" w:cstheme="minorHAnsi"/>
          <w:lang w:eastAsia="pl-PL"/>
        </w:rPr>
      </w:pPr>
      <w:r w:rsidRPr="009F13D7">
        <w:rPr>
          <w:rFonts w:eastAsia="Times New Roman" w:cstheme="minorHAnsi"/>
          <w:lang w:eastAsia="pl-PL"/>
        </w:rPr>
        <w:t xml:space="preserve">Wypełnij  </w:t>
      </w:r>
      <w:hyperlink r:id="rId7" w:tgtFrame="_blank" w:tooltip="formularz zgłoszeniowy" w:history="1">
        <w:r w:rsidRPr="009F13D7">
          <w:rPr>
            <w:rFonts w:eastAsia="Times New Roman" w:cstheme="minorHAnsi"/>
            <w:color w:val="0000FF"/>
            <w:u w:val="single"/>
            <w:lang w:eastAsia="pl-PL"/>
          </w:rPr>
          <w:t>formularz zgłoszeniowy</w:t>
        </w:r>
      </w:hyperlink>
      <w:r w:rsidRPr="009F13D7">
        <w:rPr>
          <w:rFonts w:eastAsia="Times New Roman" w:cstheme="minorHAnsi"/>
          <w:noProof/>
          <w:lang w:eastAsia="pl-PL"/>
        </w:rPr>
        <w:drawing>
          <wp:inline distT="0" distB="0" distL="0" distR="0">
            <wp:extent cx="142875" cy="142875"/>
            <wp:effectExtent l="0" t="0" r="9525" b="9525"/>
            <wp:docPr id="1" name="Obraz 1" descr="Link prowadzi do serwisu zewnętr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 prowadzi do serwisu zewnętrzn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13D7">
        <w:rPr>
          <w:rFonts w:eastAsia="Times New Roman" w:cstheme="minorHAnsi"/>
          <w:lang w:eastAsia="pl-PL"/>
        </w:rPr>
        <w:t xml:space="preserve"> na stronie akcji i załącz plik z filmem konkursowym. Termin przyjmowania zgłoszeń mija 7 września.</w:t>
      </w:r>
    </w:p>
    <w:p w:rsidR="009F13D7" w:rsidRPr="009F13D7" w:rsidRDefault="009F13D7" w:rsidP="009F13D7">
      <w:pPr>
        <w:spacing w:before="100" w:beforeAutospacing="1" w:after="100" w:afterAutospacing="1" w:line="240" w:lineRule="auto"/>
        <w:rPr>
          <w:rFonts w:eastAsia="Times New Roman" w:cstheme="minorHAnsi"/>
          <w:lang w:eastAsia="pl-PL"/>
        </w:rPr>
      </w:pPr>
      <w:r w:rsidRPr="009F13D7">
        <w:rPr>
          <w:rFonts w:eastAsia="Times New Roman" w:cstheme="minorHAnsi"/>
          <w:lang w:eastAsia="pl-PL"/>
        </w:rPr>
        <w:t>Na zwycięzców konkursu czekają atrakcyjne nagrody:</w:t>
      </w:r>
    </w:p>
    <w:p w:rsidR="009F13D7" w:rsidRPr="009F13D7" w:rsidRDefault="009F13D7" w:rsidP="009F13D7">
      <w:pPr>
        <w:numPr>
          <w:ilvl w:val="0"/>
          <w:numId w:val="1"/>
        </w:numPr>
        <w:spacing w:before="100" w:beforeAutospacing="1" w:after="100" w:afterAutospacing="1" w:line="240" w:lineRule="auto"/>
        <w:rPr>
          <w:rFonts w:eastAsia="Times New Roman" w:cstheme="minorHAnsi"/>
          <w:lang w:eastAsia="pl-PL"/>
        </w:rPr>
      </w:pPr>
      <w:r w:rsidRPr="009F13D7">
        <w:rPr>
          <w:rFonts w:eastAsia="Times New Roman" w:cstheme="minorHAnsi"/>
          <w:lang w:eastAsia="pl-PL"/>
        </w:rPr>
        <w:t>Nagroda główna – sprzęt wideo o wartości do 6 tys. zł brutto</w:t>
      </w:r>
    </w:p>
    <w:p w:rsidR="009F13D7" w:rsidRPr="009F13D7" w:rsidRDefault="009F13D7" w:rsidP="009F13D7">
      <w:pPr>
        <w:numPr>
          <w:ilvl w:val="0"/>
          <w:numId w:val="1"/>
        </w:numPr>
        <w:spacing w:before="100" w:beforeAutospacing="1" w:after="100" w:afterAutospacing="1" w:line="240" w:lineRule="auto"/>
        <w:rPr>
          <w:rFonts w:eastAsia="Times New Roman" w:cstheme="minorHAnsi"/>
          <w:lang w:eastAsia="pl-PL"/>
        </w:rPr>
      </w:pPr>
      <w:r w:rsidRPr="009F13D7">
        <w:rPr>
          <w:rFonts w:eastAsia="Times New Roman" w:cstheme="minorHAnsi"/>
          <w:lang w:eastAsia="pl-PL"/>
        </w:rPr>
        <w:t>II miejsce – kamera o wartości do 4 tys. zł brutto</w:t>
      </w:r>
    </w:p>
    <w:p w:rsidR="00D30D68" w:rsidRPr="009F13D7" w:rsidRDefault="009F13D7" w:rsidP="00BB7A11">
      <w:pPr>
        <w:numPr>
          <w:ilvl w:val="0"/>
          <w:numId w:val="1"/>
        </w:numPr>
        <w:spacing w:before="100" w:beforeAutospacing="1" w:after="100" w:afterAutospacing="1" w:line="240" w:lineRule="auto"/>
        <w:rPr>
          <w:rFonts w:cstheme="minorHAnsi"/>
        </w:rPr>
      </w:pPr>
      <w:r w:rsidRPr="009F13D7">
        <w:rPr>
          <w:rFonts w:eastAsia="Times New Roman" w:cstheme="minorHAnsi"/>
          <w:lang w:eastAsia="pl-PL"/>
        </w:rPr>
        <w:t>III miejsce – aparat fotograficzny o wartości do 3 tys. zł brutto</w:t>
      </w:r>
      <w:bookmarkStart w:id="0" w:name="_GoBack"/>
      <w:bookmarkEnd w:id="0"/>
    </w:p>
    <w:sectPr w:rsidR="00D30D68" w:rsidRPr="009F13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85DA8"/>
    <w:multiLevelType w:val="multilevel"/>
    <w:tmpl w:val="8E86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D7"/>
    <w:rsid w:val="002D5F4B"/>
    <w:rsid w:val="00474AA5"/>
    <w:rsid w:val="004F0C9C"/>
    <w:rsid w:val="009F1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86819-92A8-4303-8F70-99E6D554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9F13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F13D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13D7"/>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F13D7"/>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9F13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F13D7"/>
    <w:rPr>
      <w:color w:val="0000FF"/>
      <w:u w:val="single"/>
    </w:rPr>
  </w:style>
  <w:style w:type="character" w:styleId="Pogrubienie">
    <w:name w:val="Strong"/>
    <w:basedOn w:val="Domylnaczcionkaakapitu"/>
    <w:uiPriority w:val="22"/>
    <w:qFormat/>
    <w:rsid w:val="009F1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97521">
      <w:bodyDiv w:val="1"/>
      <w:marLeft w:val="0"/>
      <w:marRight w:val="0"/>
      <w:marTop w:val="0"/>
      <w:marBottom w:val="0"/>
      <w:divBdr>
        <w:top w:val="none" w:sz="0" w:space="0" w:color="auto"/>
        <w:left w:val="none" w:sz="0" w:space="0" w:color="auto"/>
        <w:bottom w:val="none" w:sz="0" w:space="0" w:color="auto"/>
        <w:right w:val="none" w:sz="0" w:space="0" w:color="auto"/>
      </w:divBdr>
      <w:divsChild>
        <w:div w:id="2005354634">
          <w:marLeft w:val="0"/>
          <w:marRight w:val="0"/>
          <w:marTop w:val="0"/>
          <w:marBottom w:val="0"/>
          <w:divBdr>
            <w:top w:val="none" w:sz="0" w:space="0" w:color="auto"/>
            <w:left w:val="none" w:sz="0" w:space="0" w:color="auto"/>
            <w:bottom w:val="none" w:sz="0" w:space="0" w:color="auto"/>
            <w:right w:val="none" w:sz="0" w:space="0" w:color="auto"/>
          </w:divBdr>
          <w:divsChild>
            <w:div w:id="333728963">
              <w:marLeft w:val="0"/>
              <w:marRight w:val="0"/>
              <w:marTop w:val="0"/>
              <w:marBottom w:val="0"/>
              <w:divBdr>
                <w:top w:val="none" w:sz="0" w:space="0" w:color="auto"/>
                <w:left w:val="none" w:sz="0" w:space="0" w:color="auto"/>
                <w:bottom w:val="none" w:sz="0" w:space="0" w:color="auto"/>
                <w:right w:val="none" w:sz="0" w:space="0" w:color="auto"/>
              </w:divBdr>
              <w:divsChild>
                <w:div w:id="1632242823">
                  <w:marLeft w:val="0"/>
                  <w:marRight w:val="0"/>
                  <w:marTop w:val="0"/>
                  <w:marBottom w:val="0"/>
                  <w:divBdr>
                    <w:top w:val="none" w:sz="0" w:space="0" w:color="auto"/>
                    <w:left w:val="none" w:sz="0" w:space="0" w:color="auto"/>
                    <w:bottom w:val="none" w:sz="0" w:space="0" w:color="auto"/>
                    <w:right w:val="none" w:sz="0" w:space="0" w:color="auto"/>
                  </w:divBdr>
                  <w:divsChild>
                    <w:div w:id="143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55492">
          <w:marLeft w:val="0"/>
          <w:marRight w:val="0"/>
          <w:marTop w:val="0"/>
          <w:marBottom w:val="0"/>
          <w:divBdr>
            <w:top w:val="none" w:sz="0" w:space="0" w:color="auto"/>
            <w:left w:val="none" w:sz="0" w:space="0" w:color="auto"/>
            <w:bottom w:val="none" w:sz="0" w:space="0" w:color="auto"/>
            <w:right w:val="none" w:sz="0" w:space="0" w:color="auto"/>
          </w:divBdr>
          <w:divsChild>
            <w:div w:id="640502420">
              <w:marLeft w:val="0"/>
              <w:marRight w:val="0"/>
              <w:marTop w:val="0"/>
              <w:marBottom w:val="0"/>
              <w:divBdr>
                <w:top w:val="none" w:sz="0" w:space="0" w:color="auto"/>
                <w:left w:val="none" w:sz="0" w:space="0" w:color="auto"/>
                <w:bottom w:val="none" w:sz="0" w:space="0" w:color="auto"/>
                <w:right w:val="none" w:sz="0" w:space="0" w:color="auto"/>
              </w:divBdr>
              <w:divsChild>
                <w:div w:id="664480512">
                  <w:marLeft w:val="0"/>
                  <w:marRight w:val="0"/>
                  <w:marTop w:val="0"/>
                  <w:marBottom w:val="0"/>
                  <w:divBdr>
                    <w:top w:val="none" w:sz="0" w:space="0" w:color="auto"/>
                    <w:left w:val="none" w:sz="0" w:space="0" w:color="auto"/>
                    <w:bottom w:val="none" w:sz="0" w:space="0" w:color="auto"/>
                    <w:right w:val="none" w:sz="0" w:space="0" w:color="auto"/>
                  </w:divBdr>
                  <w:divsChild>
                    <w:div w:id="867376685">
                      <w:marLeft w:val="0"/>
                      <w:marRight w:val="0"/>
                      <w:marTop w:val="0"/>
                      <w:marBottom w:val="0"/>
                      <w:divBdr>
                        <w:top w:val="none" w:sz="0" w:space="0" w:color="auto"/>
                        <w:left w:val="none" w:sz="0" w:space="0" w:color="auto"/>
                        <w:bottom w:val="none" w:sz="0" w:space="0" w:color="auto"/>
                        <w:right w:val="none" w:sz="0" w:space="0" w:color="auto"/>
                      </w:divBdr>
                      <w:divsChild>
                        <w:div w:id="2009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niotwarte.eu/pokaz-swoj-proj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niotwarte.eu/" TargetMode="External"/><Relationship Id="rId5" Type="http://schemas.openxmlformats.org/officeDocument/2006/relationships/hyperlink" Target="https://www.rpo.malopolska.pl/download/info_2022/Pismo_DOFE_2022.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2610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Sołtys, Piotr</dc:creator>
  <cp:keywords/>
  <dc:description/>
  <cp:lastModifiedBy>Sołtys, Piotr</cp:lastModifiedBy>
  <cp:revision>1</cp:revision>
  <dcterms:created xsi:type="dcterms:W3CDTF">2022-08-19T13:36:00Z</dcterms:created>
  <dcterms:modified xsi:type="dcterms:W3CDTF">2022-08-19T13:38:00Z</dcterms:modified>
</cp:coreProperties>
</file>