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52" w:rsidRDefault="00D31D6C">
      <w:r>
        <w:rPr>
          <w:noProof/>
          <w:lang w:eastAsia="pl-PL"/>
        </w:rPr>
        <w:drawing>
          <wp:inline distT="0" distB="0" distL="0" distR="0">
            <wp:extent cx="5760720" cy="389255"/>
            <wp:effectExtent l="0" t="0" r="0" b="0"/>
            <wp:docPr id="6" name="Obraz 6" descr="Logotyp punktu informacyjnego, logotyp Ministerstwa Infrastruktury i rozwoju, Logotyp województwa małopolskiego oraz logotyp Unii Europejskiej z podpisem Europejskie Fundusze Strukturalne i Inwesty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-Punkt-Informacyjny-z-MIR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52" w:rsidRDefault="00774F07" w:rsidP="00C97741">
      <w:pPr>
        <w:pStyle w:val="Nagwek1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Spotkane</w:t>
      </w:r>
      <w:r w:rsidR="008C0AC0" w:rsidRPr="00C97741">
        <w:rPr>
          <w:rFonts w:asciiTheme="minorHAnsi" w:hAnsiTheme="minorHAnsi" w:cstheme="minorHAnsi"/>
          <w:color w:val="000000" w:themeColor="text1"/>
        </w:rPr>
        <w:t xml:space="preserve"> </w:t>
      </w:r>
      <w:r w:rsidR="003E2D3B" w:rsidRPr="00C97741">
        <w:rPr>
          <w:rFonts w:asciiTheme="minorHAnsi" w:hAnsiTheme="minorHAnsi" w:cstheme="minorHAnsi"/>
          <w:color w:val="000000" w:themeColor="text1"/>
        </w:rPr>
        <w:t xml:space="preserve">informacyjne </w:t>
      </w:r>
    </w:p>
    <w:p w:rsidR="00B66FA4" w:rsidRPr="00B66FA4" w:rsidRDefault="00B66FA4" w:rsidP="00B66FA4"/>
    <w:p w:rsidR="00774F07" w:rsidRDefault="00B66FA4" w:rsidP="00774F07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Regionalny Program Operacyjny Województwa Małopolskiego 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br/>
        <w:t xml:space="preserve">na lata 2014 </w:t>
      </w:r>
      <w:r w:rsidR="00FF62F3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–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2020</w:t>
      </w:r>
    </w:p>
    <w:p w:rsidR="00FF62F3" w:rsidRPr="00774F07" w:rsidRDefault="00FF62F3" w:rsidP="00774F07">
      <w:pPr>
        <w:jc w:val="center"/>
        <w:rPr>
          <w:b/>
          <w:sz w:val="28"/>
          <w:szCs w:val="28"/>
        </w:rPr>
      </w:pPr>
    </w:p>
    <w:p w:rsidR="00583552" w:rsidRDefault="00583552" w:rsidP="00C97741">
      <w:pPr>
        <w:pStyle w:val="Nagwek2"/>
        <w:rPr>
          <w:rFonts w:ascii="Calibri" w:hAnsi="Calibri" w:cs="Calibri"/>
          <w:i w:val="0"/>
        </w:rPr>
      </w:pPr>
      <w:r w:rsidRPr="00C97741">
        <w:rPr>
          <w:rFonts w:ascii="Calibri" w:hAnsi="Calibri" w:cs="Calibri"/>
          <w:i w:val="0"/>
        </w:rPr>
        <w:t>Miejsce</w:t>
      </w:r>
      <w:r w:rsidR="00A4542A">
        <w:rPr>
          <w:rFonts w:ascii="Calibri" w:hAnsi="Calibri" w:cs="Calibri"/>
          <w:i w:val="0"/>
        </w:rPr>
        <w:t xml:space="preserve"> spotkania</w:t>
      </w:r>
      <w:r w:rsidR="003E47C6" w:rsidRPr="00C97741">
        <w:rPr>
          <w:rFonts w:ascii="Calibri" w:hAnsi="Calibri" w:cs="Calibri"/>
          <w:i w:val="0"/>
        </w:rPr>
        <w:t>:</w:t>
      </w:r>
    </w:p>
    <w:p w:rsidR="00385601" w:rsidRPr="00385601" w:rsidRDefault="00385601" w:rsidP="00385601">
      <w:pPr>
        <w:rPr>
          <w:sz w:val="24"/>
        </w:rPr>
      </w:pPr>
      <w:r w:rsidRPr="00385601">
        <w:rPr>
          <w:sz w:val="24"/>
        </w:rPr>
        <w:t>Urząd Gminy Olesno, u</w:t>
      </w:r>
      <w:r>
        <w:rPr>
          <w:sz w:val="24"/>
        </w:rPr>
        <w:t>l. W. Jagiełły  1, Świetlica UG</w:t>
      </w:r>
      <w:bookmarkStart w:id="0" w:name="_GoBack"/>
      <w:bookmarkEnd w:id="0"/>
    </w:p>
    <w:p w:rsidR="00583552" w:rsidRPr="00C97741" w:rsidRDefault="00583552" w:rsidP="00C97741">
      <w:pPr>
        <w:pStyle w:val="Nagwek2"/>
        <w:rPr>
          <w:rFonts w:ascii="Calibri" w:hAnsi="Calibri" w:cs="Calibri"/>
          <w:i w:val="0"/>
        </w:rPr>
      </w:pPr>
      <w:r w:rsidRPr="00C97741">
        <w:rPr>
          <w:rFonts w:ascii="Calibri" w:hAnsi="Calibri" w:cs="Calibri"/>
          <w:i w:val="0"/>
        </w:rPr>
        <w:t>Termin</w:t>
      </w:r>
      <w:r w:rsidR="00A4542A">
        <w:rPr>
          <w:rFonts w:ascii="Calibri" w:hAnsi="Calibri" w:cs="Calibri"/>
          <w:i w:val="0"/>
        </w:rPr>
        <w:t xml:space="preserve"> spotkania</w:t>
      </w:r>
      <w:r w:rsidRPr="00C97741">
        <w:rPr>
          <w:rFonts w:ascii="Calibri" w:hAnsi="Calibri" w:cs="Calibri"/>
          <w:i w:val="0"/>
        </w:rPr>
        <w:t>:</w:t>
      </w:r>
    </w:p>
    <w:p w:rsidR="00FF62F3" w:rsidRDefault="00385601" w:rsidP="00321A05">
      <w:pPr>
        <w:spacing w:after="3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18</w:t>
      </w:r>
      <w:r w:rsidR="004F798D" w:rsidRPr="004F798D">
        <w:rPr>
          <w:rFonts w:cs="Calibri"/>
          <w:sz w:val="24"/>
          <w:szCs w:val="24"/>
        </w:rPr>
        <w:t xml:space="preserve"> września </w:t>
      </w:r>
      <w:r w:rsidR="004F798D">
        <w:rPr>
          <w:rFonts w:cs="Calibri"/>
          <w:sz w:val="24"/>
          <w:szCs w:val="24"/>
        </w:rPr>
        <w:t>2015r. (</w:t>
      </w:r>
      <w:r>
        <w:rPr>
          <w:rFonts w:cs="Calibri"/>
          <w:sz w:val="24"/>
          <w:szCs w:val="24"/>
        </w:rPr>
        <w:t>piątek</w:t>
      </w:r>
      <w:r w:rsidR="004F798D">
        <w:rPr>
          <w:rFonts w:cs="Calibri"/>
          <w:sz w:val="24"/>
          <w:szCs w:val="24"/>
        </w:rPr>
        <w:t>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222"/>
      </w:tblGrid>
      <w:tr w:rsidR="00FF62F3" w:rsidRPr="00AE714B" w:rsidTr="00B41D30">
        <w:trPr>
          <w:trHeight w:val="622"/>
          <w:tblHeader/>
        </w:trPr>
        <w:tc>
          <w:tcPr>
            <w:tcW w:w="1560" w:type="dxa"/>
            <w:shd w:val="clear" w:color="auto" w:fill="365F91"/>
            <w:vAlign w:val="center"/>
          </w:tcPr>
          <w:p w:rsidR="00FF62F3" w:rsidRPr="00C6449E" w:rsidRDefault="00FF62F3" w:rsidP="00B41D30">
            <w:pPr>
              <w:pStyle w:val="Nagwek1"/>
              <w:spacing w:before="0"/>
              <w:jc w:val="center"/>
              <w:rPr>
                <w:rFonts w:ascii="Calibri" w:hAnsi="Calibri" w:cs="Calibri"/>
                <w:b w:val="0"/>
                <w:color w:val="FFFFFF"/>
              </w:rPr>
            </w:pPr>
            <w:r>
              <w:rPr>
                <w:rFonts w:ascii="Calibri" w:hAnsi="Calibri" w:cs="Calibri"/>
                <w:b w:val="0"/>
                <w:color w:val="FFFFFF"/>
              </w:rPr>
              <w:t>Godziny</w:t>
            </w:r>
          </w:p>
        </w:tc>
        <w:tc>
          <w:tcPr>
            <w:tcW w:w="8222" w:type="dxa"/>
            <w:shd w:val="clear" w:color="auto" w:fill="365F91"/>
            <w:vAlign w:val="center"/>
          </w:tcPr>
          <w:p w:rsidR="00FF62F3" w:rsidRPr="00C6449E" w:rsidRDefault="00FF62F3" w:rsidP="00B41D30">
            <w:pPr>
              <w:pStyle w:val="Nagwek1"/>
              <w:spacing w:before="0"/>
              <w:jc w:val="center"/>
              <w:rPr>
                <w:rFonts w:ascii="Calibri" w:hAnsi="Calibri" w:cs="Calibri"/>
                <w:b w:val="0"/>
                <w:color w:val="FFFFFF"/>
              </w:rPr>
            </w:pPr>
            <w:r w:rsidRPr="00C6449E">
              <w:rPr>
                <w:rFonts w:ascii="Calibri" w:hAnsi="Calibri" w:cs="Calibri"/>
                <w:b w:val="0"/>
                <w:color w:val="FFFFFF"/>
              </w:rPr>
              <w:t>Temat</w:t>
            </w:r>
          </w:p>
        </w:tc>
      </w:tr>
      <w:tr w:rsidR="00FF62F3" w:rsidRPr="00AE714B" w:rsidTr="00B41D30">
        <w:trPr>
          <w:trHeight w:hRule="exact" w:val="680"/>
          <w:tblHeader/>
        </w:trPr>
        <w:tc>
          <w:tcPr>
            <w:tcW w:w="1560" w:type="dxa"/>
            <w:vAlign w:val="center"/>
          </w:tcPr>
          <w:p w:rsidR="00FF62F3" w:rsidRPr="00FF62F3" w:rsidRDefault="00FF62F3" w:rsidP="000D0771">
            <w:pPr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1</w:t>
            </w:r>
            <w:r w:rsidR="000D0771">
              <w:rPr>
                <w:sz w:val="24"/>
                <w:szCs w:val="24"/>
              </w:rPr>
              <w:t>0</w:t>
            </w:r>
            <w:r w:rsidRPr="00FF62F3">
              <w:rPr>
                <w:sz w:val="24"/>
                <w:szCs w:val="24"/>
              </w:rPr>
              <w:t>:00 - 1</w:t>
            </w:r>
            <w:r w:rsidR="000D0771">
              <w:rPr>
                <w:sz w:val="24"/>
                <w:szCs w:val="24"/>
              </w:rPr>
              <w:t>0</w:t>
            </w:r>
            <w:r w:rsidRPr="00FF62F3">
              <w:rPr>
                <w:sz w:val="24"/>
                <w:szCs w:val="24"/>
              </w:rPr>
              <w:t>:15</w:t>
            </w:r>
          </w:p>
        </w:tc>
        <w:tc>
          <w:tcPr>
            <w:tcW w:w="8222" w:type="dxa"/>
            <w:vAlign w:val="center"/>
          </w:tcPr>
          <w:p w:rsidR="00FF62F3" w:rsidRPr="00FF62F3" w:rsidRDefault="00FF62F3" w:rsidP="00FF62F3">
            <w:pPr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Przywitanie uczestników spotkania</w:t>
            </w:r>
          </w:p>
        </w:tc>
      </w:tr>
      <w:tr w:rsidR="00FF62F3" w:rsidRPr="00AE714B" w:rsidTr="00B41D30">
        <w:trPr>
          <w:trHeight w:val="1521"/>
          <w:tblHeader/>
        </w:trPr>
        <w:tc>
          <w:tcPr>
            <w:tcW w:w="1560" w:type="dxa"/>
            <w:vAlign w:val="center"/>
          </w:tcPr>
          <w:p w:rsidR="00FF62F3" w:rsidRPr="00FF62F3" w:rsidRDefault="00FF62F3" w:rsidP="000D0771">
            <w:pPr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1</w:t>
            </w:r>
            <w:r w:rsidR="000D0771">
              <w:rPr>
                <w:sz w:val="24"/>
                <w:szCs w:val="24"/>
              </w:rPr>
              <w:t>0</w:t>
            </w:r>
            <w:r w:rsidRPr="00FF62F3">
              <w:rPr>
                <w:sz w:val="24"/>
                <w:szCs w:val="24"/>
              </w:rPr>
              <w:t>:15 – 1</w:t>
            </w:r>
            <w:r w:rsidR="000D0771">
              <w:rPr>
                <w:sz w:val="24"/>
                <w:szCs w:val="24"/>
              </w:rPr>
              <w:t>2</w:t>
            </w:r>
            <w:r w:rsidRPr="00FF62F3">
              <w:rPr>
                <w:sz w:val="24"/>
                <w:szCs w:val="24"/>
              </w:rPr>
              <w:t>:</w:t>
            </w:r>
            <w:r w:rsidR="000D0771">
              <w:rPr>
                <w:sz w:val="24"/>
                <w:szCs w:val="24"/>
              </w:rPr>
              <w:t>15</w:t>
            </w:r>
          </w:p>
        </w:tc>
        <w:tc>
          <w:tcPr>
            <w:tcW w:w="8222" w:type="dxa"/>
            <w:vAlign w:val="center"/>
          </w:tcPr>
          <w:p w:rsidR="00FF62F3" w:rsidRPr="00FF62F3" w:rsidRDefault="00FF62F3" w:rsidP="00FF62F3">
            <w:pPr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 xml:space="preserve">Regionalny Program Operacyjny Województwa Małopolskiego </w:t>
            </w:r>
          </w:p>
          <w:p w:rsidR="00FF62F3" w:rsidRPr="00FF62F3" w:rsidRDefault="00FF62F3" w:rsidP="00FF62F3">
            <w:pPr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na lata 2014 – 2020 – złożenia, cele, obszary wsparcia</w:t>
            </w:r>
          </w:p>
        </w:tc>
      </w:tr>
      <w:tr w:rsidR="00FF62F3" w:rsidRPr="00AE714B" w:rsidTr="00FF62F3">
        <w:trPr>
          <w:trHeight w:hRule="exact" w:val="823"/>
          <w:tblHeader/>
        </w:trPr>
        <w:tc>
          <w:tcPr>
            <w:tcW w:w="1560" w:type="dxa"/>
            <w:vAlign w:val="center"/>
          </w:tcPr>
          <w:p w:rsidR="00FF62F3" w:rsidRPr="00FF62F3" w:rsidRDefault="00FF62F3" w:rsidP="000D0771">
            <w:pPr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1</w:t>
            </w:r>
            <w:r w:rsidR="000D0771">
              <w:rPr>
                <w:sz w:val="24"/>
                <w:szCs w:val="24"/>
              </w:rPr>
              <w:t>2</w:t>
            </w:r>
            <w:r w:rsidRPr="00FF62F3">
              <w:rPr>
                <w:sz w:val="24"/>
                <w:szCs w:val="24"/>
              </w:rPr>
              <w:t>:</w:t>
            </w:r>
            <w:r w:rsidR="000D0771">
              <w:rPr>
                <w:sz w:val="24"/>
                <w:szCs w:val="24"/>
              </w:rPr>
              <w:t>15</w:t>
            </w:r>
            <w:r w:rsidRPr="00FF62F3">
              <w:rPr>
                <w:sz w:val="24"/>
                <w:szCs w:val="24"/>
              </w:rPr>
              <w:t>-1</w:t>
            </w:r>
            <w:r w:rsidR="000D0771">
              <w:rPr>
                <w:sz w:val="24"/>
                <w:szCs w:val="24"/>
              </w:rPr>
              <w:t>3</w:t>
            </w:r>
            <w:r w:rsidRPr="00FF62F3">
              <w:rPr>
                <w:sz w:val="24"/>
                <w:szCs w:val="24"/>
              </w:rPr>
              <w:t>:00</w:t>
            </w:r>
          </w:p>
        </w:tc>
        <w:tc>
          <w:tcPr>
            <w:tcW w:w="8222" w:type="dxa"/>
            <w:vAlign w:val="center"/>
          </w:tcPr>
          <w:p w:rsidR="00FF62F3" w:rsidRPr="00FF62F3" w:rsidRDefault="00FF62F3" w:rsidP="00FF62F3">
            <w:pPr>
              <w:autoSpaceDE w:val="0"/>
              <w:autoSpaceDN w:val="0"/>
              <w:adjustRightInd w:val="0"/>
              <w:spacing w:before="120" w:after="120"/>
              <w:rPr>
                <w:sz w:val="24"/>
                <w:szCs w:val="24"/>
              </w:rPr>
            </w:pPr>
            <w:r w:rsidRPr="00FF62F3">
              <w:rPr>
                <w:sz w:val="24"/>
                <w:szCs w:val="24"/>
              </w:rPr>
              <w:t>Dyskusja</w:t>
            </w:r>
            <w:r w:rsidR="000D0771">
              <w:rPr>
                <w:sz w:val="24"/>
                <w:szCs w:val="24"/>
              </w:rPr>
              <w:t>, konsultacje indywidualne</w:t>
            </w:r>
          </w:p>
        </w:tc>
      </w:tr>
    </w:tbl>
    <w:p w:rsidR="002C0B7E" w:rsidRPr="002C0B7E" w:rsidRDefault="002C0B7E" w:rsidP="002C0B7E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FF62F3" w:rsidRPr="00321A05" w:rsidRDefault="00FF62F3" w:rsidP="00321A05">
      <w:pPr>
        <w:spacing w:after="360"/>
        <w:rPr>
          <w:rFonts w:cs="Calibri"/>
          <w:sz w:val="24"/>
          <w:szCs w:val="24"/>
        </w:rPr>
      </w:pPr>
    </w:p>
    <w:p w:rsidR="00F37D12" w:rsidRDefault="00F37D12" w:rsidP="00774F07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i/>
          <w:color w:val="000000"/>
        </w:rPr>
      </w:pPr>
    </w:p>
    <w:p w:rsidR="00F37D12" w:rsidRDefault="00F37D12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F62F3" w:rsidRDefault="00FF62F3" w:rsidP="00D4129B">
      <w:pPr>
        <w:pStyle w:val="NormalnyWeb"/>
        <w:spacing w:before="0" w:beforeAutospacing="0" w:after="0" w:afterAutospacing="0"/>
        <w:rPr>
          <w:rFonts w:ascii="Calibri" w:hAnsi="Calibri" w:cs="Calibri"/>
          <w:i/>
          <w:color w:val="000000"/>
        </w:rPr>
      </w:pPr>
    </w:p>
    <w:p w:rsidR="00F37D12" w:rsidRDefault="00F37D12" w:rsidP="00774F07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i/>
          <w:color w:val="000000"/>
        </w:rPr>
      </w:pPr>
    </w:p>
    <w:p w:rsidR="00C6449E" w:rsidRPr="00C6449E" w:rsidRDefault="00C6449E" w:rsidP="00774F07">
      <w:pPr>
        <w:pStyle w:val="NormalnyWeb"/>
        <w:spacing w:before="0" w:beforeAutospacing="0" w:after="0" w:afterAutospacing="0"/>
        <w:jc w:val="center"/>
        <w:rPr>
          <w:rFonts w:ascii="Calibri" w:hAnsi="Calibri" w:cs="Calibri"/>
          <w:i/>
        </w:rPr>
      </w:pPr>
      <w:r w:rsidRPr="00C6449E">
        <w:rPr>
          <w:rFonts w:ascii="Calibri" w:hAnsi="Calibri" w:cs="Calibri"/>
          <w:i/>
          <w:color w:val="000000"/>
        </w:rPr>
        <w:t xml:space="preserve">Spotkanie jest bezpłatne, finansowane przez Unię Europejską z </w:t>
      </w:r>
      <w:r w:rsidRPr="00C6449E">
        <w:rPr>
          <w:rFonts w:ascii="Calibri" w:hAnsi="Calibri" w:cs="Calibri"/>
          <w:i/>
        </w:rPr>
        <w:t xml:space="preserve">Funduszu Spójności </w:t>
      </w:r>
      <w:r w:rsidR="00774F07">
        <w:rPr>
          <w:rFonts w:ascii="Calibri" w:hAnsi="Calibri" w:cs="Calibri"/>
          <w:i/>
        </w:rPr>
        <w:br/>
      </w:r>
      <w:r w:rsidRPr="00C6449E">
        <w:rPr>
          <w:rFonts w:ascii="Calibri" w:hAnsi="Calibri" w:cs="Calibri"/>
          <w:i/>
        </w:rPr>
        <w:t>w ramach Programu Operacyjnego Pomoc Techniczna na lata 2014-2020.</w:t>
      </w:r>
    </w:p>
    <w:sectPr w:rsidR="00C6449E" w:rsidRPr="00C6449E" w:rsidSect="008C0AC0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FF4" w:rsidRDefault="00076FF4" w:rsidP="004B6763">
      <w:pPr>
        <w:spacing w:after="0" w:line="240" w:lineRule="auto"/>
      </w:pPr>
      <w:r>
        <w:separator/>
      </w:r>
    </w:p>
  </w:endnote>
  <w:endnote w:type="continuationSeparator" w:id="0">
    <w:p w:rsidR="00076FF4" w:rsidRDefault="00076FF4" w:rsidP="004B6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FF4" w:rsidRDefault="00076FF4" w:rsidP="004B6763">
      <w:pPr>
        <w:spacing w:after="0" w:line="240" w:lineRule="auto"/>
      </w:pPr>
      <w:r>
        <w:separator/>
      </w:r>
    </w:p>
  </w:footnote>
  <w:footnote w:type="continuationSeparator" w:id="0">
    <w:p w:rsidR="00076FF4" w:rsidRDefault="00076FF4" w:rsidP="004B6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2456B"/>
    <w:multiLevelType w:val="multilevel"/>
    <w:tmpl w:val="7A08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52"/>
    <w:rsid w:val="00076FF4"/>
    <w:rsid w:val="000836C3"/>
    <w:rsid w:val="00093C01"/>
    <w:rsid w:val="0009518E"/>
    <w:rsid w:val="000D0771"/>
    <w:rsid w:val="00141EE7"/>
    <w:rsid w:val="001A3EE0"/>
    <w:rsid w:val="001A6F1A"/>
    <w:rsid w:val="001C138B"/>
    <w:rsid w:val="001C3B5C"/>
    <w:rsid w:val="001D4BB1"/>
    <w:rsid w:val="001E0070"/>
    <w:rsid w:val="00214D02"/>
    <w:rsid w:val="00232F39"/>
    <w:rsid w:val="0024730D"/>
    <w:rsid w:val="002A2E2F"/>
    <w:rsid w:val="002B28FA"/>
    <w:rsid w:val="002B71EB"/>
    <w:rsid w:val="002C0B7E"/>
    <w:rsid w:val="003064E4"/>
    <w:rsid w:val="0032049C"/>
    <w:rsid w:val="00321A05"/>
    <w:rsid w:val="00326161"/>
    <w:rsid w:val="003313D6"/>
    <w:rsid w:val="00336E0D"/>
    <w:rsid w:val="00385601"/>
    <w:rsid w:val="003E2D3B"/>
    <w:rsid w:val="003E47C6"/>
    <w:rsid w:val="003F71A8"/>
    <w:rsid w:val="004759D8"/>
    <w:rsid w:val="00486A91"/>
    <w:rsid w:val="004B6763"/>
    <w:rsid w:val="004D7A94"/>
    <w:rsid w:val="004E3BC6"/>
    <w:rsid w:val="004F798D"/>
    <w:rsid w:val="00555D64"/>
    <w:rsid w:val="00583552"/>
    <w:rsid w:val="005A53A7"/>
    <w:rsid w:val="005A6CD5"/>
    <w:rsid w:val="005C1F04"/>
    <w:rsid w:val="0063003A"/>
    <w:rsid w:val="00653F19"/>
    <w:rsid w:val="006D5A4A"/>
    <w:rsid w:val="006D72D8"/>
    <w:rsid w:val="00711361"/>
    <w:rsid w:val="00744C21"/>
    <w:rsid w:val="007730AF"/>
    <w:rsid w:val="00774F07"/>
    <w:rsid w:val="007873A4"/>
    <w:rsid w:val="00797208"/>
    <w:rsid w:val="007D6799"/>
    <w:rsid w:val="00824FCC"/>
    <w:rsid w:val="00827B81"/>
    <w:rsid w:val="008607C3"/>
    <w:rsid w:val="008633EB"/>
    <w:rsid w:val="008A7E57"/>
    <w:rsid w:val="008C0AC0"/>
    <w:rsid w:val="008E0943"/>
    <w:rsid w:val="008F51CB"/>
    <w:rsid w:val="008F72BB"/>
    <w:rsid w:val="0095591E"/>
    <w:rsid w:val="009673D2"/>
    <w:rsid w:val="009C5D86"/>
    <w:rsid w:val="00A4542A"/>
    <w:rsid w:val="00A618B7"/>
    <w:rsid w:val="00AE714B"/>
    <w:rsid w:val="00B14ACA"/>
    <w:rsid w:val="00B66FA4"/>
    <w:rsid w:val="00BF5CE0"/>
    <w:rsid w:val="00C21304"/>
    <w:rsid w:val="00C6449E"/>
    <w:rsid w:val="00C97741"/>
    <w:rsid w:val="00D31D6C"/>
    <w:rsid w:val="00D4129B"/>
    <w:rsid w:val="00D8471D"/>
    <w:rsid w:val="00DC62BA"/>
    <w:rsid w:val="00E2407C"/>
    <w:rsid w:val="00E44C0A"/>
    <w:rsid w:val="00E5069D"/>
    <w:rsid w:val="00EC40A3"/>
    <w:rsid w:val="00EE0D4D"/>
    <w:rsid w:val="00EE4026"/>
    <w:rsid w:val="00EE77C5"/>
    <w:rsid w:val="00F37D12"/>
    <w:rsid w:val="00F663D3"/>
    <w:rsid w:val="00FA629E"/>
    <w:rsid w:val="00FB053E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3F030B-E635-40E6-8E89-0E40B72A8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71A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47C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2E2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355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E47C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B6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763"/>
  </w:style>
  <w:style w:type="paragraph" w:styleId="Stopka">
    <w:name w:val="footer"/>
    <w:basedOn w:val="Normalny"/>
    <w:link w:val="StopkaZnak"/>
    <w:uiPriority w:val="99"/>
    <w:unhideWhenUsed/>
    <w:rsid w:val="004B6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763"/>
  </w:style>
  <w:style w:type="paragraph" w:styleId="Tytu">
    <w:name w:val="Title"/>
    <w:basedOn w:val="Normalny"/>
    <w:next w:val="Normalny"/>
    <w:link w:val="TytuZnak"/>
    <w:uiPriority w:val="10"/>
    <w:qFormat/>
    <w:rsid w:val="00FB053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B053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2A2E2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unhideWhenUsed/>
    <w:rsid w:val="00C644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10323-F56B-41E8-9051-9B40C189C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spotkania „Spotkanie informacyjne dla osób zamierzających założyć działalność gospodarczą”</vt:lpstr>
    </vt:vector>
  </TitlesOfParts>
  <Company>UMWM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spotkania „Spotkanie informacyjne dla osób zamierzających założyć działalność gospodarczą”</dc:title>
  <dc:subject/>
  <dc:creator>mciu</dc:creator>
  <cp:keywords/>
  <dc:description/>
  <cp:lastModifiedBy>Kielian, Iwona</cp:lastModifiedBy>
  <cp:revision>10</cp:revision>
  <cp:lastPrinted>2015-04-16T14:12:00Z</cp:lastPrinted>
  <dcterms:created xsi:type="dcterms:W3CDTF">2015-07-27T12:34:00Z</dcterms:created>
  <dcterms:modified xsi:type="dcterms:W3CDTF">2015-08-13T10:31:00Z</dcterms:modified>
</cp:coreProperties>
</file>